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D" w:rsidRP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Форма бланка утверждена Решением</w:t>
      </w:r>
    </w:p>
    <w:p w:rsidR="00A87A7D" w:rsidRDefault="00DC4A14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МС МО «Купчино» от 06.10.2022</w:t>
      </w:r>
      <w:r w:rsidR="00A87A7D"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38</w:t>
      </w:r>
    </w:p>
    <w:p w:rsidR="001A0C47" w:rsidRDefault="001A0C47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проект</w:t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1742ECF3" wp14:editId="7D88F28D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  <w:t>МУНИЦИПАЛЬНЫЙ СОВЕТ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внутригородского муниципального образования</w:t>
      </w:r>
    </w:p>
    <w:p w:rsidR="00A87A7D" w:rsidRPr="00A87A7D" w:rsidRDefault="00DC4A14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 xml:space="preserve">города федерального значения </w:t>
      </w:r>
      <w:r w:rsidR="00A87A7D"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Санкт-Петербурга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муниципальный округ Купчино</w:t>
      </w:r>
    </w:p>
    <w:p w:rsidR="00A87A7D" w:rsidRPr="00A87A7D" w:rsidRDefault="00A87A7D" w:rsidP="00A87A7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6 СОЗЫВ (2019-2024 г.г.)</w:t>
      </w:r>
    </w:p>
    <w:p w:rsidR="00A87A7D" w:rsidRPr="00A87A7D" w:rsidRDefault="00A87A7D" w:rsidP="00A87A7D">
      <w:pPr>
        <w:widowControl/>
        <w:rPr>
          <w:rFonts w:ascii="Calibri" w:eastAsia="Calibri" w:hAnsi="Calibri" w:cs="Times New Roman"/>
          <w:b/>
          <w:bCs/>
          <w:color w:val="auto"/>
          <w:sz w:val="8"/>
          <w:szCs w:val="8"/>
          <w:lang w:eastAsia="en-US" w:bidi="ar-SA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7A7D" w:rsidRPr="005F14CF" w:rsidTr="006E733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7A7D" w:rsidRPr="00A87A7D" w:rsidRDefault="00A87A7D" w:rsidP="00A87A7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A87A7D" w:rsidRPr="00A87A7D" w:rsidRDefault="00A87A7D" w:rsidP="00A87A7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192212,  Санкт-Петербург,  ул. Будапештская,  дом № 19,  корп.№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1; 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 (812) 7030410,  e-mail: </w:t>
            </w:r>
            <w:hyperlink r:id="rId9" w:history="1"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mocup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 w:bidi="ar-SA"/>
                </w:rPr>
                <w:t>с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h@gmail.com</w:t>
              </w:r>
            </w:hyperlink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</w:tr>
    </w:tbl>
    <w:p w:rsidR="00A87A7D" w:rsidRPr="00A87A7D" w:rsidRDefault="00A87A7D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 Е Ш Е Н И Е  № </w:t>
      </w:r>
      <w:r w:rsidR="001A0C4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хх</w:t>
      </w:r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87A7D" w:rsidRDefault="001A0C47" w:rsidP="00A87A7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хх</w:t>
      </w:r>
      <w:r w:rsidR="00D6362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хх</w:t>
      </w:r>
      <w:r w:rsidR="00D6362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202</w:t>
      </w:r>
      <w:r w:rsidR="00DC4A1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 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г.                                                            </w:t>
      </w:r>
      <w:r w:rsid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E02FC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Санкт-Петербург</w:t>
      </w:r>
    </w:p>
    <w:p w:rsidR="00E02FCD" w:rsidRPr="00A87A7D" w:rsidRDefault="00E02FCD" w:rsidP="00A87A7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A87A7D" w:rsidRDefault="00A87A7D" w:rsidP="00A87A7D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473955" w:rsidRPr="00473955" w:rsidRDefault="005F14CF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«</w:t>
      </w:r>
      <w:r w:rsidR="00473955" w:rsidRPr="0047395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Об утверждении Плана мероприятий по противодействию коррупции во внутригородском муниципальном образовании города федерального значения </w:t>
      </w:r>
    </w:p>
    <w:p w:rsidR="00473955" w:rsidRPr="00473955" w:rsidRDefault="0047395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47395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Санкт-Петербурга муниципальный округ Купчино на 2023-2027 г.г.</w:t>
      </w:r>
      <w:r w:rsidR="005F14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»</w:t>
      </w:r>
      <w:bookmarkStart w:id="0" w:name="_GoBack"/>
      <w:bookmarkEnd w:id="0"/>
    </w:p>
    <w:p w:rsidR="00473955" w:rsidRDefault="00473955" w:rsidP="00473955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E02FCD" w:rsidRPr="00473955" w:rsidRDefault="00E02FCD" w:rsidP="00473955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473955" w:rsidRDefault="00473955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На основании Федерального закона Российской Федерации от 25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.12.2008 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№ 273-ФЗ «О противодействии коррупции», Закона Санкт-Петербурга от 14.11.2008 № 674-122 «О дополнительных мерах по противодействию коррупции в Санкт-Петербурге», Устава внутригородского муниципального образования Санкт-Петербурга муниципальный округ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Купчино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, принимая во внимание письмо Комитета территориального развития Санкт-Петербурга от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10.02.2023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01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-01-1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71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23-0-0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, </w:t>
      </w:r>
    </w:p>
    <w:p w:rsidR="00473955" w:rsidRPr="00473955" w:rsidRDefault="00473955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473955" w:rsidRDefault="0047395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47395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Муниципальный Совет  РЕШИЛ:</w:t>
      </w:r>
    </w:p>
    <w:p w:rsidR="00473955" w:rsidRPr="00473955" w:rsidRDefault="0047395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473955" w:rsidRPr="00473955" w:rsidRDefault="00473955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1.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ab/>
        <w:t xml:space="preserve">Утвердить прилагаемый План мероприятий по противодействию коррупции во внутригородском муниципальном образовании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города федерального значения 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Санкт-Петербурга муниципальный округ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Купчино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на 20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23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-202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7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г.г.</w:t>
      </w:r>
    </w:p>
    <w:p w:rsidR="00473955" w:rsidRPr="00473955" w:rsidRDefault="00473955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2.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ab/>
        <w:t>Настоящее решение вступает в силу с момента его принятия.</w:t>
      </w:r>
    </w:p>
    <w:p w:rsidR="00473955" w:rsidRPr="00473955" w:rsidRDefault="00473955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3.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ab/>
        <w:t xml:space="preserve">Разместить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на официальном сайте внутригородского муниципального образования города федерального значения Санкт-Петербурга муниципальный округ Купчино – 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www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mokupchino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ru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. </w:t>
      </w:r>
    </w:p>
    <w:p w:rsidR="00125D9C" w:rsidRDefault="00473955" w:rsidP="00473955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4.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ab/>
        <w:t>Контроль за исполнением настоящего решения возложить на Главу муниципального образования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- 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председателя Муниципального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С</w:t>
      </w:r>
      <w:r w:rsidRPr="004739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овета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Пониматкина А.В.</w:t>
      </w:r>
    </w:p>
    <w:p w:rsidR="00CD1892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CD1892" w:rsidRPr="00CD1892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A87A7D" w:rsidRPr="00A87A7D" w:rsidRDefault="00A87A7D" w:rsidP="00A87A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Глава муниципального образования -</w:t>
      </w:r>
    </w:p>
    <w:p w:rsidR="00A87A7D" w:rsidRDefault="00A87A7D" w:rsidP="0078760C">
      <w:pPr>
        <w:jc w:val="both"/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Председатель Муниципального Совета           </w:t>
      </w:r>
      <w:r w:rsidR="0024047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</w:t>
      </w:r>
      <w:r w:rsidR="0047395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А.В. Пониматкин</w:t>
      </w:r>
    </w:p>
    <w:sectPr w:rsidR="00A87A7D" w:rsidSect="00473955">
      <w:pgSz w:w="11900" w:h="16840"/>
      <w:pgMar w:top="825" w:right="560" w:bottom="1276" w:left="1418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3B" w:rsidRDefault="0084553B">
      <w:r>
        <w:separator/>
      </w:r>
    </w:p>
  </w:endnote>
  <w:endnote w:type="continuationSeparator" w:id="0">
    <w:p w:rsidR="0084553B" w:rsidRDefault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3B" w:rsidRDefault="0084553B"/>
  </w:footnote>
  <w:footnote w:type="continuationSeparator" w:id="0">
    <w:p w:rsidR="0084553B" w:rsidRDefault="008455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AD5"/>
    <w:multiLevelType w:val="multilevel"/>
    <w:tmpl w:val="E0C20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4217A"/>
    <w:multiLevelType w:val="multilevel"/>
    <w:tmpl w:val="EF38CAD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97100"/>
    <w:multiLevelType w:val="multilevel"/>
    <w:tmpl w:val="9FF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B4DDD"/>
    <w:multiLevelType w:val="multilevel"/>
    <w:tmpl w:val="CA8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29D9"/>
    <w:rsid w:val="0005219A"/>
    <w:rsid w:val="000C5D12"/>
    <w:rsid w:val="000F3A39"/>
    <w:rsid w:val="00125D9C"/>
    <w:rsid w:val="00160A1B"/>
    <w:rsid w:val="001644D1"/>
    <w:rsid w:val="0017542A"/>
    <w:rsid w:val="0018179A"/>
    <w:rsid w:val="00186978"/>
    <w:rsid w:val="001A0C47"/>
    <w:rsid w:val="001B0F77"/>
    <w:rsid w:val="001E5A6F"/>
    <w:rsid w:val="0020725A"/>
    <w:rsid w:val="0022550E"/>
    <w:rsid w:val="00230930"/>
    <w:rsid w:val="00240472"/>
    <w:rsid w:val="002A5D33"/>
    <w:rsid w:val="002E0922"/>
    <w:rsid w:val="002F277F"/>
    <w:rsid w:val="00331ED1"/>
    <w:rsid w:val="003A2327"/>
    <w:rsid w:val="003B7EAD"/>
    <w:rsid w:val="003F009E"/>
    <w:rsid w:val="00444F5E"/>
    <w:rsid w:val="0046722A"/>
    <w:rsid w:val="00473955"/>
    <w:rsid w:val="0049193D"/>
    <w:rsid w:val="004A17D5"/>
    <w:rsid w:val="004D08F0"/>
    <w:rsid w:val="004E4D1E"/>
    <w:rsid w:val="004F54F8"/>
    <w:rsid w:val="00516471"/>
    <w:rsid w:val="00566C64"/>
    <w:rsid w:val="005F14CF"/>
    <w:rsid w:val="005F4276"/>
    <w:rsid w:val="006042BD"/>
    <w:rsid w:val="006107CE"/>
    <w:rsid w:val="00621A20"/>
    <w:rsid w:val="0062620F"/>
    <w:rsid w:val="006429A6"/>
    <w:rsid w:val="00655475"/>
    <w:rsid w:val="00664146"/>
    <w:rsid w:val="006651E0"/>
    <w:rsid w:val="006808DA"/>
    <w:rsid w:val="00683DF1"/>
    <w:rsid w:val="006C14B0"/>
    <w:rsid w:val="006E2F10"/>
    <w:rsid w:val="006E7334"/>
    <w:rsid w:val="00702A54"/>
    <w:rsid w:val="0078760C"/>
    <w:rsid w:val="007B290F"/>
    <w:rsid w:val="007C20D9"/>
    <w:rsid w:val="0084553B"/>
    <w:rsid w:val="008723AF"/>
    <w:rsid w:val="00875931"/>
    <w:rsid w:val="00897448"/>
    <w:rsid w:val="008A7E7B"/>
    <w:rsid w:val="00946CA2"/>
    <w:rsid w:val="00993757"/>
    <w:rsid w:val="00A76615"/>
    <w:rsid w:val="00A87A7D"/>
    <w:rsid w:val="00AA57E7"/>
    <w:rsid w:val="00AB7E81"/>
    <w:rsid w:val="00AD191D"/>
    <w:rsid w:val="00AD1AC7"/>
    <w:rsid w:val="00B14451"/>
    <w:rsid w:val="00B500F1"/>
    <w:rsid w:val="00B54FC5"/>
    <w:rsid w:val="00B55E29"/>
    <w:rsid w:val="00B82910"/>
    <w:rsid w:val="00B8474F"/>
    <w:rsid w:val="00BA5CE7"/>
    <w:rsid w:val="00BE6866"/>
    <w:rsid w:val="00C05040"/>
    <w:rsid w:val="00C17B81"/>
    <w:rsid w:val="00C94D71"/>
    <w:rsid w:val="00CD1892"/>
    <w:rsid w:val="00CF5962"/>
    <w:rsid w:val="00D346FD"/>
    <w:rsid w:val="00D629D9"/>
    <w:rsid w:val="00D63626"/>
    <w:rsid w:val="00D67FD1"/>
    <w:rsid w:val="00DC4A14"/>
    <w:rsid w:val="00DC78FB"/>
    <w:rsid w:val="00DF6C54"/>
    <w:rsid w:val="00E02FCD"/>
    <w:rsid w:val="00E46D95"/>
    <w:rsid w:val="00E54185"/>
    <w:rsid w:val="00ED0D24"/>
    <w:rsid w:val="00F54DA1"/>
    <w:rsid w:val="00F7034F"/>
    <w:rsid w:val="00F767B3"/>
    <w:rsid w:val="00F77E7A"/>
    <w:rsid w:val="00F81916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F3D4"/>
  <w15:docId w15:val="{AF1498A1-DC80-49FF-9A59-48A468D7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73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40F9-C742-496B-985E-13DB3C59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svetlana</cp:lastModifiedBy>
  <cp:revision>5</cp:revision>
  <cp:lastPrinted>2021-04-15T07:40:00Z</cp:lastPrinted>
  <dcterms:created xsi:type="dcterms:W3CDTF">2023-03-03T09:05:00Z</dcterms:created>
  <dcterms:modified xsi:type="dcterms:W3CDTF">2023-03-15T11:43:00Z</dcterms:modified>
</cp:coreProperties>
</file>